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F0" w:rsidRDefault="00B3107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关于申报</w:t>
      </w:r>
      <w:r>
        <w:rPr>
          <w:rFonts w:hint="eastAsia"/>
          <w:b/>
          <w:sz w:val="36"/>
          <w:szCs w:val="36"/>
        </w:rPr>
        <w:t>2021</w:t>
      </w:r>
      <w:r>
        <w:rPr>
          <w:rFonts w:hint="eastAsia"/>
          <w:b/>
          <w:sz w:val="36"/>
          <w:szCs w:val="36"/>
        </w:rPr>
        <w:t>年校级教育教学改革工程的通知</w:t>
      </w:r>
    </w:p>
    <w:p w:rsidR="00ED78F0" w:rsidRDefault="00ED78F0"/>
    <w:p w:rsidR="00ED78F0" w:rsidRDefault="00B3107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各院（系）部、处室：</w:t>
      </w:r>
    </w:p>
    <w:p w:rsidR="00ED78F0" w:rsidRDefault="00B3107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为进一步深化教育教学改革，切实提高我院课堂教学水平，完善高层次应用型人才培养体系，不断增强课堂教学的时代性、针对性和实效性；充分发挥课堂教书育人的重要作用，为学生学习成长创造良好环境，努力构建优质高效课堂。现组织</w:t>
      </w:r>
      <w:r>
        <w:rPr>
          <w:rFonts w:ascii="仿宋_GB2312" w:eastAsia="仿宋_GB2312" w:hAnsi="仿宋_GB2312" w:cs="仿宋_GB2312" w:hint="eastAsia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年度校教育教学改革工程申报工作，现将有关事项通知如下：</w:t>
      </w:r>
    </w:p>
    <w:p w:rsidR="00ED78F0" w:rsidRDefault="00B3107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一、选题范围</w:t>
      </w:r>
    </w:p>
    <w:p w:rsidR="00ED78F0" w:rsidRDefault="00B31073">
      <w:pPr>
        <w:spacing w:line="56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申报项目参照《项目指南》，突出实证性、针对性、创新性和实用性，要理论性和应用性相结合，具有较高的应用价值，并具有前瞻性。</w:t>
      </w:r>
    </w:p>
    <w:p w:rsidR="00ED78F0" w:rsidRDefault="00B31073">
      <w:pPr>
        <w:spacing w:line="56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二、申报条件</w:t>
      </w:r>
      <w:bookmarkStart w:id="0" w:name="_GoBack"/>
      <w:bookmarkEnd w:id="0"/>
    </w:p>
    <w:p w:rsidR="00ED78F0" w:rsidRDefault="00B3107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1.</w:t>
      </w:r>
      <w:r>
        <w:rPr>
          <w:rFonts w:ascii="仿宋_GB2312" w:eastAsia="仿宋_GB2312" w:hAnsi="仿宋_GB2312" w:cs="仿宋_GB2312" w:hint="eastAsia"/>
          <w:sz w:val="28"/>
          <w:szCs w:val="28"/>
        </w:rPr>
        <w:t>主持人须是我院在职教工。</w:t>
      </w:r>
    </w:p>
    <w:p w:rsidR="00ED78F0" w:rsidRDefault="00B31073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主持人及项目组成员对教改工程有一定的研究基础</w:t>
      </w:r>
      <w:r>
        <w:rPr>
          <w:rFonts w:ascii="仿宋_GB2312" w:eastAsia="仿宋_GB2312" w:hAnsi="仿宋_GB2312" w:cs="仿宋_GB2312" w:hint="eastAsia"/>
          <w:sz w:val="28"/>
          <w:szCs w:val="28"/>
        </w:rPr>
        <w:t>,</w:t>
      </w:r>
      <w:r>
        <w:rPr>
          <w:rFonts w:ascii="仿宋_GB2312" w:eastAsia="仿宋_GB2312" w:hAnsi="仿宋_GB2312" w:cs="仿宋_GB2312" w:hint="eastAsia"/>
          <w:sz w:val="28"/>
          <w:szCs w:val="28"/>
        </w:rPr>
        <w:t>并具备按计划完成教改工程的能力。</w:t>
      </w:r>
    </w:p>
    <w:p w:rsidR="00ED78F0" w:rsidRDefault="00B31073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申报者限定主持申报一项（另可参与一项）；项目组成员一般不得超过</w:t>
      </w:r>
      <w:r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  <w:r>
        <w:rPr>
          <w:rFonts w:ascii="仿宋_GB2312" w:eastAsia="仿宋_GB2312" w:hAnsi="仿宋_GB2312" w:cs="仿宋_GB2312" w:hint="eastAsia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含主持人</w:t>
      </w:r>
      <w:r>
        <w:rPr>
          <w:rFonts w:ascii="仿宋_GB2312" w:eastAsia="仿宋_GB2312" w:hAnsi="仿宋_GB2312" w:cs="仿宋_GB2312" w:hint="eastAsia"/>
          <w:sz w:val="28"/>
          <w:szCs w:val="28"/>
        </w:rPr>
        <w:t>)</w:t>
      </w:r>
      <w:r>
        <w:rPr>
          <w:rFonts w:ascii="仿宋_GB2312" w:eastAsia="仿宋_GB2312" w:hAnsi="仿宋_GB2312" w:cs="仿宋_GB2312" w:hint="eastAsia"/>
          <w:sz w:val="28"/>
          <w:szCs w:val="28"/>
        </w:rPr>
        <w:t>，未能按期完成上年度教改工程的申报人，不得主持申报本年度教改工程。</w:t>
      </w:r>
    </w:p>
    <w:p w:rsidR="00ED78F0" w:rsidRDefault="00B31073">
      <w:pPr>
        <w:spacing w:line="56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三、申报要求与程序</w:t>
      </w:r>
    </w:p>
    <w:p w:rsidR="00ED78F0" w:rsidRDefault="00B3107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1.</w:t>
      </w:r>
      <w:r>
        <w:rPr>
          <w:rFonts w:ascii="仿宋_GB2312" w:eastAsia="仿宋_GB2312" w:hAnsi="仿宋_GB2312" w:cs="仿宋_GB2312" w:hint="eastAsia"/>
          <w:sz w:val="28"/>
          <w:szCs w:val="28"/>
        </w:rPr>
        <w:t>请各部门组织、支持、鼓励本部门人员积极参与，为申报更高级教改工程奠定基础。</w:t>
      </w:r>
    </w:p>
    <w:p w:rsidR="00ED78F0" w:rsidRDefault="00B31073">
      <w:pPr>
        <w:spacing w:line="56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教改工程研究时间原则上为</w:t>
      </w:r>
      <w:r>
        <w:rPr>
          <w:rFonts w:ascii="仿宋_GB2312" w:eastAsia="仿宋_GB2312" w:hAnsi="仿宋_GB2312" w:cs="仿宋_GB2312" w:hint="eastAsia"/>
          <w:sz w:val="28"/>
          <w:szCs w:val="28"/>
        </w:rPr>
        <w:t>一年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ED78F0" w:rsidRDefault="00B31073">
      <w:pPr>
        <w:spacing w:line="56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申请人填写《嵩山少林武术职业学院教育教学改革工程立项申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请书》，要求教改课题切合</w:t>
      </w:r>
      <w:r>
        <w:rPr>
          <w:rFonts w:ascii="仿宋_GB2312" w:eastAsia="仿宋_GB2312" w:hAnsi="仿宋_GB2312" w:cs="仿宋_GB2312" w:hint="eastAsia"/>
          <w:sz w:val="28"/>
          <w:szCs w:val="28"/>
        </w:rPr>
        <w:t>我院实际，研究目标明确，研究内容具体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详实，拟突破的难点明确，研究思路清晰，研究计划合理。</w:t>
      </w:r>
    </w:p>
    <w:p w:rsidR="00ED78F0" w:rsidRDefault="00B31073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z w:val="28"/>
          <w:szCs w:val="28"/>
        </w:rPr>
        <w:t>各部门对本部门人员所报教改工程应认真审查，填写系部推荐意见，并加盖公章，于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sz w:val="28"/>
          <w:szCs w:val="28"/>
        </w:rPr>
        <w:t>月11</w:t>
      </w:r>
      <w:r>
        <w:rPr>
          <w:rFonts w:ascii="仿宋_GB2312" w:eastAsia="仿宋_GB2312" w:hAnsi="仿宋_GB2312" w:cs="仿宋_GB2312" w:hint="eastAsia"/>
          <w:sz w:val="28"/>
          <w:szCs w:val="28"/>
        </w:rPr>
        <w:t>日下午下班</w:t>
      </w:r>
      <w:r>
        <w:rPr>
          <w:rFonts w:ascii="仿宋_GB2312" w:eastAsia="仿宋_GB2312" w:hAnsi="仿宋_GB2312" w:cs="仿宋_GB2312" w:hint="eastAsia"/>
          <w:sz w:val="28"/>
          <w:szCs w:val="28"/>
        </w:rPr>
        <w:t>前统一将申请书纸质版及电子版交至教务部。</w:t>
      </w:r>
    </w:p>
    <w:p w:rsidR="00ED78F0" w:rsidRDefault="00B31073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sz w:val="28"/>
          <w:szCs w:val="28"/>
        </w:rPr>
        <w:t>嵩山少林武术职业学院教育教学改革工程立项申请书</w:t>
      </w:r>
    </w:p>
    <w:p w:rsidR="00ED78F0" w:rsidRDefault="00B31073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sz w:val="28"/>
          <w:szCs w:val="28"/>
        </w:rPr>
        <w:t>嵩山少林武术职业学院教育教学改革工程课题立项指南</w:t>
      </w:r>
    </w:p>
    <w:p w:rsidR="00ED78F0" w:rsidRDefault="00ED78F0">
      <w:pPr>
        <w:spacing w:line="500" w:lineRule="exact"/>
        <w:ind w:firstLineChars="300" w:firstLine="840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ED78F0" w:rsidRDefault="00ED78F0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ED78F0" w:rsidRDefault="00B31073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教务部</w:t>
      </w:r>
    </w:p>
    <w:p w:rsidR="00ED78F0" w:rsidRDefault="00B31073">
      <w:pPr>
        <w:ind w:firstLineChars="2050" w:firstLine="5740"/>
        <w:rPr>
          <w:rFonts w:ascii="仿宋" w:eastAsia="仿宋" w:hAnsi="仿宋" w:cs="仿宋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ED78F0" w:rsidRDefault="00ED78F0"/>
    <w:sectPr w:rsidR="00ED78F0" w:rsidSect="00ED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89A0B2F"/>
    <w:rsid w:val="00187C4A"/>
    <w:rsid w:val="00236D13"/>
    <w:rsid w:val="002433D8"/>
    <w:rsid w:val="00310B79"/>
    <w:rsid w:val="003E35A2"/>
    <w:rsid w:val="003F1396"/>
    <w:rsid w:val="00402542"/>
    <w:rsid w:val="00436DD8"/>
    <w:rsid w:val="004D7E5D"/>
    <w:rsid w:val="00624A48"/>
    <w:rsid w:val="00663898"/>
    <w:rsid w:val="00723367"/>
    <w:rsid w:val="00727D8D"/>
    <w:rsid w:val="007D25B3"/>
    <w:rsid w:val="00986EA5"/>
    <w:rsid w:val="00B31073"/>
    <w:rsid w:val="00CF2B66"/>
    <w:rsid w:val="00DB64AB"/>
    <w:rsid w:val="00E20941"/>
    <w:rsid w:val="00E830F1"/>
    <w:rsid w:val="00EB63E1"/>
    <w:rsid w:val="00ED78F0"/>
    <w:rsid w:val="00EE7138"/>
    <w:rsid w:val="00F23843"/>
    <w:rsid w:val="20D4504D"/>
    <w:rsid w:val="2A852024"/>
    <w:rsid w:val="36A46507"/>
    <w:rsid w:val="389A0B2F"/>
    <w:rsid w:val="47F2240A"/>
    <w:rsid w:val="53814D76"/>
    <w:rsid w:val="5E70322B"/>
    <w:rsid w:val="61625E23"/>
    <w:rsid w:val="73216761"/>
    <w:rsid w:val="7DD5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8F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D78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SLJ</dc:creator>
  <cp:lastModifiedBy>xbany</cp:lastModifiedBy>
  <cp:revision>17</cp:revision>
  <dcterms:created xsi:type="dcterms:W3CDTF">2021-10-08T01:51:00Z</dcterms:created>
  <dcterms:modified xsi:type="dcterms:W3CDTF">2021-11-05T07:05:00Z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D1A9AFA431D94D268E5CE1AA2BB147BB</vt:lpwstr>
  </property>
</Properties>
</file>