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line="600" w:lineRule="exact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附件</w:t>
      </w:r>
    </w:p>
    <w:p>
      <w:pPr>
        <w:spacing w:line="600" w:lineRule="exact"/>
        <w:jc w:val="center"/>
        <w:rPr>
          <w:rFonts w:ascii="Times New Roman" w:hAnsi="Times New Roman"/>
          <w:b/>
          <w:bCs/>
          <w:sz w:val="36"/>
        </w:rPr>
      </w:pPr>
    </w:p>
    <w:p>
      <w:pPr>
        <w:spacing w:line="600" w:lineRule="exact"/>
        <w:jc w:val="center"/>
        <w:rPr>
          <w:rFonts w:ascii="Times New Roman" w:hAnsi="Times New Roman" w:eastAsia="方正小标宋简体"/>
          <w:bCs/>
          <w:sz w:val="44"/>
          <w:szCs w:val="44"/>
        </w:rPr>
      </w:pPr>
      <w:r>
        <w:rPr>
          <w:rFonts w:ascii="Times New Roman" w:hAnsi="Times New Roman" w:eastAsia="方正小标宋简体"/>
          <w:bCs/>
          <w:sz w:val="44"/>
          <w:szCs w:val="44"/>
        </w:rPr>
        <w:t>202</w:t>
      </w:r>
      <w:r>
        <w:rPr>
          <w:rFonts w:hint="eastAsia" w:ascii="Times New Roman" w:hAnsi="Times New Roman" w:eastAsia="方正小标宋简体"/>
          <w:bCs/>
          <w:sz w:val="44"/>
          <w:szCs w:val="44"/>
        </w:rPr>
        <w:t>3</w:t>
      </w:r>
      <w:r>
        <w:rPr>
          <w:rFonts w:ascii="Times New Roman" w:hAnsi="Times New Roman" w:eastAsia="方正小标宋简体"/>
          <w:bCs/>
          <w:sz w:val="44"/>
          <w:szCs w:val="44"/>
        </w:rPr>
        <w:t>年度河南省体育局体育课题</w:t>
      </w:r>
    </w:p>
    <w:p>
      <w:pPr>
        <w:spacing w:line="600" w:lineRule="exact"/>
        <w:jc w:val="center"/>
        <w:rPr>
          <w:rFonts w:ascii="Times New Roman" w:hAnsi="Times New Roman" w:eastAsia="方正小标宋简体"/>
          <w:bCs/>
          <w:sz w:val="44"/>
          <w:szCs w:val="44"/>
        </w:rPr>
      </w:pPr>
      <w:r>
        <w:rPr>
          <w:rFonts w:ascii="Times New Roman" w:hAnsi="Times New Roman" w:eastAsia="方正小标宋简体"/>
          <w:bCs/>
          <w:sz w:val="44"/>
          <w:szCs w:val="44"/>
        </w:rPr>
        <w:t>研究立项一览表</w:t>
      </w:r>
    </w:p>
    <w:p>
      <w:pPr>
        <w:spacing w:line="600" w:lineRule="exact"/>
        <w:jc w:val="center"/>
        <w:rPr>
          <w:rFonts w:ascii="Times New Roman" w:hAnsi="Times New Roman"/>
        </w:rPr>
      </w:pPr>
    </w:p>
    <w:tbl>
      <w:tblPr>
        <w:tblStyle w:val="9"/>
        <w:tblW w:w="969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8"/>
        <w:gridCol w:w="4302"/>
        <w:gridCol w:w="1901"/>
        <w:gridCol w:w="1189"/>
        <w:gridCol w:w="11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1128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课题</w:t>
            </w:r>
          </w:p>
          <w:p>
            <w:pPr>
              <w:spacing w:line="50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编号</w:t>
            </w:r>
          </w:p>
        </w:tc>
        <w:tc>
          <w:tcPr>
            <w:tcW w:w="4302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课题名称</w:t>
            </w:r>
          </w:p>
        </w:tc>
        <w:tc>
          <w:tcPr>
            <w:tcW w:w="190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申报单位</w:t>
            </w:r>
          </w:p>
        </w:tc>
        <w:tc>
          <w:tcPr>
            <w:tcW w:w="1189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课题</w:t>
            </w:r>
          </w:p>
          <w:p>
            <w:pPr>
              <w:spacing w:line="50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负责人</w:t>
            </w:r>
          </w:p>
        </w:tc>
        <w:tc>
          <w:tcPr>
            <w:tcW w:w="1170" w:type="dxa"/>
          </w:tcPr>
          <w:p>
            <w:pPr>
              <w:spacing w:line="50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项目</w:t>
            </w:r>
          </w:p>
          <w:p>
            <w:pPr>
              <w:spacing w:line="50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1128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202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3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01</w:t>
            </w:r>
          </w:p>
        </w:tc>
        <w:tc>
          <w:tcPr>
            <w:tcW w:w="4302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三位一体综合应用促进运动性</w:t>
            </w:r>
          </w:p>
          <w:p>
            <w:pPr>
              <w:spacing w:line="50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肩袖损伤的功能康复治疗研究</w:t>
            </w:r>
          </w:p>
        </w:tc>
        <w:tc>
          <w:tcPr>
            <w:tcW w:w="190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河南中医药</w:t>
            </w:r>
          </w:p>
          <w:p>
            <w:pPr>
              <w:spacing w:line="50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大学</w:t>
            </w:r>
          </w:p>
        </w:tc>
        <w:tc>
          <w:tcPr>
            <w:tcW w:w="1189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王上增</w:t>
            </w:r>
          </w:p>
        </w:tc>
        <w:tc>
          <w:tcPr>
            <w:tcW w:w="1170" w:type="dxa"/>
          </w:tcPr>
          <w:p>
            <w:pPr>
              <w:spacing w:line="5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重点</w:t>
            </w:r>
          </w:p>
          <w:p>
            <w:pPr>
              <w:spacing w:line="50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1128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202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3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0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2</w:t>
            </w:r>
          </w:p>
        </w:tc>
        <w:tc>
          <w:tcPr>
            <w:tcW w:w="4302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8"/>
              </w:rPr>
              <w:t>河南省社会体育组织助力中小学体育</w:t>
            </w:r>
          </w:p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8"/>
              </w:rPr>
              <w:t>高质量发展的机制与路径研究</w:t>
            </w:r>
          </w:p>
        </w:tc>
        <w:tc>
          <w:tcPr>
            <w:tcW w:w="190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郑州大学体育学院（校本部）</w:t>
            </w:r>
          </w:p>
        </w:tc>
        <w:tc>
          <w:tcPr>
            <w:tcW w:w="1189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黄延春</w:t>
            </w:r>
          </w:p>
        </w:tc>
        <w:tc>
          <w:tcPr>
            <w:tcW w:w="1170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重点</w:t>
            </w:r>
          </w:p>
          <w:p>
            <w:pPr>
              <w:spacing w:line="5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1128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202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3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0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3</w:t>
            </w:r>
          </w:p>
        </w:tc>
        <w:tc>
          <w:tcPr>
            <w:tcW w:w="4302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教练员助推我省体教融合发展</w:t>
            </w:r>
          </w:p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对策研究</w:t>
            </w:r>
          </w:p>
        </w:tc>
        <w:tc>
          <w:tcPr>
            <w:tcW w:w="190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郑州师范学院</w:t>
            </w:r>
          </w:p>
        </w:tc>
        <w:tc>
          <w:tcPr>
            <w:tcW w:w="1189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仝玲玲</w:t>
            </w:r>
          </w:p>
        </w:tc>
        <w:tc>
          <w:tcPr>
            <w:tcW w:w="1170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重点</w:t>
            </w:r>
          </w:p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1128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202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3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0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4</w:t>
            </w:r>
          </w:p>
        </w:tc>
        <w:tc>
          <w:tcPr>
            <w:tcW w:w="4302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河南省公共体育场馆智慧化转型运营研究</w:t>
            </w:r>
          </w:p>
        </w:tc>
        <w:tc>
          <w:tcPr>
            <w:tcW w:w="190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郑州大学体育学院</w:t>
            </w:r>
          </w:p>
        </w:tc>
        <w:tc>
          <w:tcPr>
            <w:tcW w:w="1189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曹  坤</w:t>
            </w:r>
          </w:p>
        </w:tc>
        <w:tc>
          <w:tcPr>
            <w:tcW w:w="1170" w:type="dxa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重点</w:t>
            </w:r>
          </w:p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1128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202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3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0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5</w:t>
            </w:r>
          </w:p>
        </w:tc>
        <w:tc>
          <w:tcPr>
            <w:tcW w:w="4302" w:type="dxa"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优秀空手道运动员运动损伤</w:t>
            </w:r>
          </w:p>
          <w:p>
            <w:pPr>
              <w:spacing w:line="42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常见病的研究</w:t>
            </w:r>
          </w:p>
        </w:tc>
        <w:tc>
          <w:tcPr>
            <w:tcW w:w="1901" w:type="dxa"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河南省体育科技中心（反兴奋剂中心）</w:t>
            </w:r>
          </w:p>
        </w:tc>
        <w:tc>
          <w:tcPr>
            <w:tcW w:w="1189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张  伟</w:t>
            </w:r>
          </w:p>
        </w:tc>
        <w:tc>
          <w:tcPr>
            <w:tcW w:w="1170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重点</w:t>
            </w:r>
          </w:p>
          <w:p>
            <w:pPr>
              <w:spacing w:line="5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128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202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3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0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6</w:t>
            </w:r>
          </w:p>
        </w:tc>
        <w:tc>
          <w:tcPr>
            <w:tcW w:w="4302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立德树人视域下河南省高校</w:t>
            </w:r>
          </w:p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体育工作开展现状及对策研究</w:t>
            </w:r>
          </w:p>
        </w:tc>
        <w:tc>
          <w:tcPr>
            <w:tcW w:w="190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铁道警察学院</w:t>
            </w:r>
          </w:p>
        </w:tc>
        <w:tc>
          <w:tcPr>
            <w:tcW w:w="1189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罗鲁广</w:t>
            </w:r>
          </w:p>
        </w:tc>
        <w:tc>
          <w:tcPr>
            <w:tcW w:w="1170" w:type="dxa"/>
          </w:tcPr>
          <w:p>
            <w:pPr>
              <w:spacing w:line="5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重点</w:t>
            </w:r>
          </w:p>
          <w:p>
            <w:pPr>
              <w:tabs>
                <w:tab w:val="center" w:pos="477"/>
              </w:tabs>
              <w:spacing w:line="5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128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202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3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0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7</w:t>
            </w:r>
          </w:p>
        </w:tc>
        <w:tc>
          <w:tcPr>
            <w:tcW w:w="4302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五种干预方式治疗肱骨外上髁炎疗效的系统评价</w:t>
            </w:r>
          </w:p>
        </w:tc>
        <w:tc>
          <w:tcPr>
            <w:tcW w:w="190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河南师范大学</w:t>
            </w:r>
          </w:p>
        </w:tc>
        <w:tc>
          <w:tcPr>
            <w:tcW w:w="1189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岳贤锋</w:t>
            </w:r>
          </w:p>
        </w:tc>
        <w:tc>
          <w:tcPr>
            <w:tcW w:w="1170" w:type="dxa"/>
          </w:tcPr>
          <w:p>
            <w:pPr>
              <w:spacing w:line="5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重点</w:t>
            </w:r>
          </w:p>
          <w:p>
            <w:pPr>
              <w:spacing w:line="5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1128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202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3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0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8</w:t>
            </w:r>
          </w:p>
        </w:tc>
        <w:tc>
          <w:tcPr>
            <w:tcW w:w="4302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河南省中小学校外体育类培训</w:t>
            </w:r>
          </w:p>
          <w:p>
            <w:pPr>
              <w:spacing w:line="5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机构教学管理及质量保障研究</w:t>
            </w:r>
          </w:p>
        </w:tc>
        <w:tc>
          <w:tcPr>
            <w:tcW w:w="190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河南牧业经济学院</w:t>
            </w:r>
          </w:p>
        </w:tc>
        <w:tc>
          <w:tcPr>
            <w:tcW w:w="1189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朱  伟</w:t>
            </w:r>
          </w:p>
        </w:tc>
        <w:tc>
          <w:tcPr>
            <w:tcW w:w="1170" w:type="dxa"/>
          </w:tcPr>
          <w:p>
            <w:pPr>
              <w:spacing w:line="5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重点</w:t>
            </w:r>
          </w:p>
          <w:p>
            <w:pPr>
              <w:spacing w:line="5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1128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202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3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0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9</w:t>
            </w:r>
          </w:p>
        </w:tc>
        <w:tc>
          <w:tcPr>
            <w:tcW w:w="4302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河南省体育赛事规范化管理和</w:t>
            </w:r>
          </w:p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安全运行机制研究</w:t>
            </w:r>
          </w:p>
        </w:tc>
        <w:tc>
          <w:tcPr>
            <w:tcW w:w="190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郑州大学体育学院</w:t>
            </w:r>
          </w:p>
        </w:tc>
        <w:tc>
          <w:tcPr>
            <w:tcW w:w="1189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徐卓亚</w:t>
            </w:r>
          </w:p>
        </w:tc>
        <w:tc>
          <w:tcPr>
            <w:tcW w:w="1170" w:type="dxa"/>
          </w:tcPr>
          <w:p>
            <w:pPr>
              <w:spacing w:line="5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重点</w:t>
            </w:r>
          </w:p>
          <w:p>
            <w:pPr>
              <w:spacing w:line="5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1128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课题</w:t>
            </w:r>
          </w:p>
          <w:p>
            <w:pPr>
              <w:spacing w:line="5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编号</w:t>
            </w:r>
          </w:p>
        </w:tc>
        <w:tc>
          <w:tcPr>
            <w:tcW w:w="4302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课题名称</w:t>
            </w:r>
          </w:p>
        </w:tc>
        <w:tc>
          <w:tcPr>
            <w:tcW w:w="190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申报单位</w:t>
            </w:r>
          </w:p>
        </w:tc>
        <w:tc>
          <w:tcPr>
            <w:tcW w:w="1189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课题</w:t>
            </w:r>
          </w:p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负责人</w:t>
            </w:r>
          </w:p>
        </w:tc>
        <w:tc>
          <w:tcPr>
            <w:tcW w:w="1170" w:type="dxa"/>
          </w:tcPr>
          <w:p>
            <w:pPr>
              <w:spacing w:line="50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项目</w:t>
            </w:r>
          </w:p>
          <w:p>
            <w:pPr>
              <w:spacing w:line="5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1128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202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310</w:t>
            </w:r>
          </w:p>
        </w:tc>
        <w:tc>
          <w:tcPr>
            <w:tcW w:w="4302" w:type="dxa"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深化体教融合背景下河南省体校综合改革与发展研究</w:t>
            </w:r>
          </w:p>
        </w:tc>
        <w:tc>
          <w:tcPr>
            <w:tcW w:w="190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信阳艺术职业学院</w:t>
            </w:r>
          </w:p>
        </w:tc>
        <w:tc>
          <w:tcPr>
            <w:tcW w:w="1189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徐树东</w:t>
            </w:r>
          </w:p>
        </w:tc>
        <w:tc>
          <w:tcPr>
            <w:tcW w:w="1170" w:type="dxa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重点</w:t>
            </w:r>
          </w:p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1128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202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311</w:t>
            </w:r>
          </w:p>
        </w:tc>
        <w:tc>
          <w:tcPr>
            <w:tcW w:w="4302" w:type="dxa"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河南省社会力量举办群众体育</w:t>
            </w:r>
          </w:p>
          <w:p>
            <w:pPr>
              <w:spacing w:line="42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赛事活动评价体系研究</w:t>
            </w:r>
          </w:p>
        </w:tc>
        <w:tc>
          <w:tcPr>
            <w:tcW w:w="1901" w:type="dxa"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黄河科技学院</w:t>
            </w:r>
          </w:p>
        </w:tc>
        <w:tc>
          <w:tcPr>
            <w:tcW w:w="1189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董艳蕊</w:t>
            </w:r>
          </w:p>
        </w:tc>
        <w:tc>
          <w:tcPr>
            <w:tcW w:w="1170" w:type="dxa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重点</w:t>
            </w:r>
          </w:p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1128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202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312</w:t>
            </w:r>
          </w:p>
        </w:tc>
        <w:tc>
          <w:tcPr>
            <w:tcW w:w="4302" w:type="dxa"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大数据驱动技术在社区体育服务保障体系中的应用研究</w:t>
            </w:r>
          </w:p>
        </w:tc>
        <w:tc>
          <w:tcPr>
            <w:tcW w:w="1901" w:type="dxa"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郑州大学体育学院</w:t>
            </w:r>
          </w:p>
        </w:tc>
        <w:tc>
          <w:tcPr>
            <w:tcW w:w="1189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杨  茜</w:t>
            </w:r>
          </w:p>
        </w:tc>
        <w:tc>
          <w:tcPr>
            <w:tcW w:w="1170" w:type="dxa"/>
          </w:tcPr>
          <w:p>
            <w:pPr>
              <w:spacing w:line="5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重点</w:t>
            </w:r>
          </w:p>
          <w:p>
            <w:pPr>
              <w:spacing w:line="5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1128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202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313</w:t>
            </w:r>
          </w:p>
        </w:tc>
        <w:tc>
          <w:tcPr>
            <w:tcW w:w="4302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“双减”形势下我省体育类校外培训机构现状及管理体制机制研究</w:t>
            </w:r>
          </w:p>
        </w:tc>
        <w:tc>
          <w:tcPr>
            <w:tcW w:w="190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郑州工商学院</w:t>
            </w:r>
          </w:p>
        </w:tc>
        <w:tc>
          <w:tcPr>
            <w:tcW w:w="1189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张金金</w:t>
            </w:r>
          </w:p>
        </w:tc>
        <w:tc>
          <w:tcPr>
            <w:tcW w:w="1170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重点</w:t>
            </w:r>
          </w:p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1128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202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314</w:t>
            </w:r>
          </w:p>
        </w:tc>
        <w:tc>
          <w:tcPr>
            <w:tcW w:w="4302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河南省青少年体育培训市场</w:t>
            </w:r>
          </w:p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高质量发展监管对策研究</w:t>
            </w:r>
          </w:p>
        </w:tc>
        <w:tc>
          <w:tcPr>
            <w:tcW w:w="190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河南师范大学</w:t>
            </w:r>
          </w:p>
        </w:tc>
        <w:tc>
          <w:tcPr>
            <w:tcW w:w="1189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李鑫磊</w:t>
            </w:r>
          </w:p>
        </w:tc>
        <w:tc>
          <w:tcPr>
            <w:tcW w:w="1170" w:type="dxa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重点</w:t>
            </w:r>
          </w:p>
          <w:p>
            <w:pPr>
              <w:spacing w:line="5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1128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202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315</w:t>
            </w:r>
          </w:p>
        </w:tc>
        <w:tc>
          <w:tcPr>
            <w:tcW w:w="4302" w:type="dxa"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对接《体育法》构建完善我省学校体育政策法规体系建议</w:t>
            </w:r>
          </w:p>
        </w:tc>
        <w:tc>
          <w:tcPr>
            <w:tcW w:w="1901" w:type="dxa"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河南警察学院</w:t>
            </w:r>
          </w:p>
        </w:tc>
        <w:tc>
          <w:tcPr>
            <w:tcW w:w="1189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吴  尚</w:t>
            </w:r>
          </w:p>
        </w:tc>
        <w:tc>
          <w:tcPr>
            <w:tcW w:w="1170" w:type="dxa"/>
          </w:tcPr>
          <w:p>
            <w:pPr>
              <w:spacing w:line="5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重点</w:t>
            </w:r>
          </w:p>
          <w:p>
            <w:pPr>
              <w:spacing w:line="5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1128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202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316</w:t>
            </w:r>
          </w:p>
        </w:tc>
        <w:tc>
          <w:tcPr>
            <w:tcW w:w="4302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基于赛后利用与赛事功能结合的体育场馆设计方法研究</w:t>
            </w:r>
          </w:p>
        </w:tc>
        <w:tc>
          <w:tcPr>
            <w:tcW w:w="1901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中国建筑西南设计研究院</w:t>
            </w:r>
          </w:p>
        </w:tc>
        <w:tc>
          <w:tcPr>
            <w:tcW w:w="1189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陈  希</w:t>
            </w:r>
          </w:p>
        </w:tc>
        <w:tc>
          <w:tcPr>
            <w:tcW w:w="1170" w:type="dxa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重点</w:t>
            </w:r>
          </w:p>
          <w:p>
            <w:pPr>
              <w:spacing w:line="5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1128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202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317</w:t>
            </w:r>
          </w:p>
        </w:tc>
        <w:tc>
          <w:tcPr>
            <w:tcW w:w="4302" w:type="dxa"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河南省数字体育信息化服务平台建设路径及策略研究</w:t>
            </w:r>
          </w:p>
        </w:tc>
        <w:tc>
          <w:tcPr>
            <w:tcW w:w="1901" w:type="dxa"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信阳农林学院</w:t>
            </w:r>
          </w:p>
        </w:tc>
        <w:tc>
          <w:tcPr>
            <w:tcW w:w="1189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韩坤键</w:t>
            </w:r>
          </w:p>
        </w:tc>
        <w:tc>
          <w:tcPr>
            <w:tcW w:w="1170" w:type="dxa"/>
          </w:tcPr>
          <w:p>
            <w:pPr>
              <w:spacing w:line="5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重点</w:t>
            </w:r>
          </w:p>
          <w:p>
            <w:pPr>
              <w:spacing w:line="5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1128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202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318</w:t>
            </w:r>
          </w:p>
        </w:tc>
        <w:tc>
          <w:tcPr>
            <w:tcW w:w="4302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深入学习领悟习近平总书记关于体育的重要论述——推动河南</w:t>
            </w:r>
          </w:p>
          <w:p>
            <w:pPr>
              <w:spacing w:line="5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体育事业新发展的思考</w:t>
            </w:r>
          </w:p>
        </w:tc>
        <w:tc>
          <w:tcPr>
            <w:tcW w:w="190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河南省体育科技中心（反兴奋剂中心）</w:t>
            </w:r>
          </w:p>
        </w:tc>
        <w:tc>
          <w:tcPr>
            <w:tcW w:w="1189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孙  凯</w:t>
            </w:r>
          </w:p>
        </w:tc>
        <w:tc>
          <w:tcPr>
            <w:tcW w:w="1170" w:type="dxa"/>
          </w:tcPr>
          <w:p>
            <w:pPr>
              <w:spacing w:line="5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重点</w:t>
            </w:r>
          </w:p>
          <w:p>
            <w:pPr>
              <w:spacing w:line="5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1128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202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319</w:t>
            </w:r>
          </w:p>
        </w:tc>
        <w:tc>
          <w:tcPr>
            <w:tcW w:w="4302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新修订《体育法》背景下完善我省兴奋剂纠纷解决机制政策研究</w:t>
            </w:r>
          </w:p>
        </w:tc>
        <w:tc>
          <w:tcPr>
            <w:tcW w:w="190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郑州大学体育学院</w:t>
            </w:r>
          </w:p>
        </w:tc>
        <w:tc>
          <w:tcPr>
            <w:tcW w:w="1189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卢进伟</w:t>
            </w:r>
          </w:p>
        </w:tc>
        <w:tc>
          <w:tcPr>
            <w:tcW w:w="1170" w:type="dxa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重点</w:t>
            </w:r>
          </w:p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1128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202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320</w:t>
            </w:r>
          </w:p>
        </w:tc>
        <w:tc>
          <w:tcPr>
            <w:tcW w:w="4302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体医融合背景下健脊功法防治</w:t>
            </w:r>
          </w:p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青少年颈椎病的运动处方研究</w:t>
            </w:r>
          </w:p>
        </w:tc>
        <w:tc>
          <w:tcPr>
            <w:tcW w:w="190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河南中医药</w:t>
            </w:r>
          </w:p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大学</w:t>
            </w:r>
          </w:p>
        </w:tc>
        <w:tc>
          <w:tcPr>
            <w:tcW w:w="1189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杨  彬</w:t>
            </w:r>
          </w:p>
        </w:tc>
        <w:tc>
          <w:tcPr>
            <w:tcW w:w="1170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重点</w:t>
            </w:r>
          </w:p>
          <w:p>
            <w:pPr>
              <w:spacing w:line="5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128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课题</w:t>
            </w:r>
          </w:p>
          <w:p>
            <w:pPr>
              <w:spacing w:line="5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编号</w:t>
            </w:r>
          </w:p>
        </w:tc>
        <w:tc>
          <w:tcPr>
            <w:tcW w:w="4302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课题名称</w:t>
            </w:r>
          </w:p>
        </w:tc>
        <w:tc>
          <w:tcPr>
            <w:tcW w:w="190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申报单位</w:t>
            </w:r>
          </w:p>
        </w:tc>
        <w:tc>
          <w:tcPr>
            <w:tcW w:w="1189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课题</w:t>
            </w:r>
          </w:p>
          <w:p>
            <w:pPr>
              <w:spacing w:line="5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负责人</w:t>
            </w:r>
          </w:p>
        </w:tc>
        <w:tc>
          <w:tcPr>
            <w:tcW w:w="1170" w:type="dxa"/>
          </w:tcPr>
          <w:p>
            <w:pPr>
              <w:spacing w:line="50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项目</w:t>
            </w:r>
          </w:p>
          <w:p>
            <w:pPr>
              <w:spacing w:line="5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exact"/>
          <w:jc w:val="center"/>
        </w:trPr>
        <w:tc>
          <w:tcPr>
            <w:tcW w:w="1128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202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321</w:t>
            </w:r>
          </w:p>
        </w:tc>
        <w:tc>
          <w:tcPr>
            <w:tcW w:w="4302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河南省公共体育场馆</w:t>
            </w:r>
          </w:p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建设管理研究</w:t>
            </w:r>
          </w:p>
        </w:tc>
        <w:tc>
          <w:tcPr>
            <w:tcW w:w="190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郑州澍青医学高等专科学校</w:t>
            </w:r>
          </w:p>
        </w:tc>
        <w:tc>
          <w:tcPr>
            <w:tcW w:w="1189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牛文君</w:t>
            </w:r>
          </w:p>
        </w:tc>
        <w:tc>
          <w:tcPr>
            <w:tcW w:w="1170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重点</w:t>
            </w:r>
          </w:p>
          <w:p>
            <w:pPr>
              <w:spacing w:line="5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128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202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322</w:t>
            </w:r>
          </w:p>
        </w:tc>
        <w:tc>
          <w:tcPr>
            <w:tcW w:w="4302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对接《体育法》构建完善我省全民健身与全民健康深度融合方面</w:t>
            </w:r>
          </w:p>
          <w:p>
            <w:pPr>
              <w:spacing w:line="5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体育政策法规体系建议</w:t>
            </w:r>
          </w:p>
        </w:tc>
        <w:tc>
          <w:tcPr>
            <w:tcW w:w="190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河南司法警官职业学院</w:t>
            </w:r>
          </w:p>
        </w:tc>
        <w:tc>
          <w:tcPr>
            <w:tcW w:w="1189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刘鹏启</w:t>
            </w:r>
          </w:p>
        </w:tc>
        <w:tc>
          <w:tcPr>
            <w:tcW w:w="1170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重点</w:t>
            </w:r>
          </w:p>
          <w:p>
            <w:pPr>
              <w:spacing w:line="5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exact"/>
          <w:jc w:val="center"/>
        </w:trPr>
        <w:tc>
          <w:tcPr>
            <w:tcW w:w="1128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202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323</w:t>
            </w:r>
          </w:p>
        </w:tc>
        <w:tc>
          <w:tcPr>
            <w:tcW w:w="4302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全民背景下河南省</w:t>
            </w:r>
          </w:p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公共体育场馆智慧化建设的动力机制、现实价值和发展路径</w:t>
            </w:r>
          </w:p>
        </w:tc>
        <w:tc>
          <w:tcPr>
            <w:tcW w:w="190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郑州市郑东</w:t>
            </w:r>
          </w:p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新区春华学校</w:t>
            </w:r>
          </w:p>
        </w:tc>
        <w:tc>
          <w:tcPr>
            <w:tcW w:w="1189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于  露</w:t>
            </w:r>
          </w:p>
        </w:tc>
        <w:tc>
          <w:tcPr>
            <w:tcW w:w="1170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重点</w:t>
            </w:r>
          </w:p>
          <w:p>
            <w:pPr>
              <w:spacing w:line="5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128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202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324</w:t>
            </w:r>
          </w:p>
        </w:tc>
        <w:tc>
          <w:tcPr>
            <w:tcW w:w="4302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社会网络视域下河南省学校体育伤害事故风险防控研究</w:t>
            </w:r>
          </w:p>
        </w:tc>
        <w:tc>
          <w:tcPr>
            <w:tcW w:w="190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河南师范大学</w:t>
            </w:r>
          </w:p>
        </w:tc>
        <w:tc>
          <w:tcPr>
            <w:tcW w:w="1189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周  浩</w:t>
            </w:r>
          </w:p>
        </w:tc>
        <w:tc>
          <w:tcPr>
            <w:tcW w:w="1170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重点</w:t>
            </w:r>
          </w:p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exact"/>
          <w:jc w:val="center"/>
        </w:trPr>
        <w:tc>
          <w:tcPr>
            <w:tcW w:w="1128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202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325</w:t>
            </w:r>
          </w:p>
        </w:tc>
        <w:tc>
          <w:tcPr>
            <w:tcW w:w="4302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中华体育精神对我省青少年</w:t>
            </w:r>
          </w:p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思政教育建设路径研究</w:t>
            </w:r>
          </w:p>
        </w:tc>
        <w:tc>
          <w:tcPr>
            <w:tcW w:w="190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河南警察学院</w:t>
            </w:r>
          </w:p>
        </w:tc>
        <w:tc>
          <w:tcPr>
            <w:tcW w:w="1189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靳琪慧</w:t>
            </w:r>
          </w:p>
        </w:tc>
        <w:tc>
          <w:tcPr>
            <w:tcW w:w="1170" w:type="dxa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一般</w:t>
            </w:r>
          </w:p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exact"/>
          <w:jc w:val="center"/>
        </w:trPr>
        <w:tc>
          <w:tcPr>
            <w:tcW w:w="1128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202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326</w:t>
            </w:r>
          </w:p>
        </w:tc>
        <w:tc>
          <w:tcPr>
            <w:tcW w:w="4302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中原武术标准化发展战略研究</w:t>
            </w:r>
          </w:p>
        </w:tc>
        <w:tc>
          <w:tcPr>
            <w:tcW w:w="190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嵩山少林武术职业学院</w:t>
            </w:r>
          </w:p>
        </w:tc>
        <w:tc>
          <w:tcPr>
            <w:tcW w:w="1189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李小慧</w:t>
            </w:r>
          </w:p>
        </w:tc>
        <w:tc>
          <w:tcPr>
            <w:tcW w:w="1170" w:type="dxa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一般</w:t>
            </w:r>
          </w:p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exact"/>
          <w:jc w:val="center"/>
        </w:trPr>
        <w:tc>
          <w:tcPr>
            <w:tcW w:w="1128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202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327</w:t>
            </w:r>
          </w:p>
        </w:tc>
        <w:tc>
          <w:tcPr>
            <w:tcW w:w="4302" w:type="dxa"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河南省社会体育指导员</w:t>
            </w:r>
          </w:p>
          <w:p>
            <w:pPr>
              <w:spacing w:line="42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培养现状及优化路径研究</w:t>
            </w:r>
          </w:p>
        </w:tc>
        <w:tc>
          <w:tcPr>
            <w:tcW w:w="190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洛阳师范学院</w:t>
            </w:r>
          </w:p>
        </w:tc>
        <w:tc>
          <w:tcPr>
            <w:tcW w:w="1189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邢宇豪</w:t>
            </w:r>
          </w:p>
        </w:tc>
        <w:tc>
          <w:tcPr>
            <w:tcW w:w="1170" w:type="dxa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一般</w:t>
            </w:r>
          </w:p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  <w:jc w:val="center"/>
        </w:trPr>
        <w:tc>
          <w:tcPr>
            <w:tcW w:w="1128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202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328</w:t>
            </w:r>
          </w:p>
        </w:tc>
        <w:tc>
          <w:tcPr>
            <w:tcW w:w="4302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郑州城市老年人体医融合</w:t>
            </w:r>
          </w:p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公共服务体系构建研究</w:t>
            </w:r>
          </w:p>
        </w:tc>
        <w:tc>
          <w:tcPr>
            <w:tcW w:w="190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郑州工程技术学院</w:t>
            </w:r>
          </w:p>
        </w:tc>
        <w:tc>
          <w:tcPr>
            <w:tcW w:w="1189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孔  煜</w:t>
            </w:r>
          </w:p>
        </w:tc>
        <w:tc>
          <w:tcPr>
            <w:tcW w:w="1170" w:type="dxa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一般</w:t>
            </w:r>
          </w:p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exact"/>
          <w:jc w:val="center"/>
        </w:trPr>
        <w:tc>
          <w:tcPr>
            <w:tcW w:w="1128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b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202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329</w:t>
            </w:r>
          </w:p>
        </w:tc>
        <w:tc>
          <w:tcPr>
            <w:tcW w:w="4302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基于IPA模型推进河南省新农村示范区农民体育高质量发展</w:t>
            </w:r>
          </w:p>
          <w:p>
            <w:pPr>
              <w:spacing w:line="48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对策研究</w:t>
            </w:r>
          </w:p>
        </w:tc>
        <w:tc>
          <w:tcPr>
            <w:tcW w:w="1901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郑州商学院</w:t>
            </w:r>
          </w:p>
        </w:tc>
        <w:tc>
          <w:tcPr>
            <w:tcW w:w="1189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谢  哲</w:t>
            </w:r>
          </w:p>
        </w:tc>
        <w:tc>
          <w:tcPr>
            <w:tcW w:w="1170" w:type="dxa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一般</w:t>
            </w:r>
          </w:p>
          <w:p>
            <w:pPr>
              <w:spacing w:line="52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128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b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202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330</w:t>
            </w:r>
          </w:p>
        </w:tc>
        <w:tc>
          <w:tcPr>
            <w:tcW w:w="4302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我省县域中小学体育社团</w:t>
            </w:r>
          </w:p>
          <w:p>
            <w:pPr>
              <w:spacing w:line="48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发展困境及建设路径研究——以永城市为例</w:t>
            </w:r>
          </w:p>
        </w:tc>
        <w:tc>
          <w:tcPr>
            <w:tcW w:w="1901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永城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市业余</w:t>
            </w:r>
          </w:p>
          <w:p>
            <w:pPr>
              <w:spacing w:line="48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体育运动学校</w:t>
            </w:r>
          </w:p>
        </w:tc>
        <w:tc>
          <w:tcPr>
            <w:tcW w:w="1189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于腾皓</w:t>
            </w:r>
          </w:p>
        </w:tc>
        <w:tc>
          <w:tcPr>
            <w:tcW w:w="1170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一般</w:t>
            </w:r>
          </w:p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128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课题</w:t>
            </w:r>
          </w:p>
          <w:p>
            <w:pPr>
              <w:spacing w:line="5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编号</w:t>
            </w:r>
          </w:p>
        </w:tc>
        <w:tc>
          <w:tcPr>
            <w:tcW w:w="4302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课题名称</w:t>
            </w:r>
          </w:p>
        </w:tc>
        <w:tc>
          <w:tcPr>
            <w:tcW w:w="190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申报单位</w:t>
            </w:r>
          </w:p>
        </w:tc>
        <w:tc>
          <w:tcPr>
            <w:tcW w:w="1189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课题</w:t>
            </w:r>
          </w:p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负责人</w:t>
            </w:r>
          </w:p>
        </w:tc>
        <w:tc>
          <w:tcPr>
            <w:tcW w:w="1170" w:type="dxa"/>
          </w:tcPr>
          <w:p>
            <w:pPr>
              <w:spacing w:line="50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项目</w:t>
            </w:r>
          </w:p>
          <w:p>
            <w:pPr>
              <w:spacing w:line="5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128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20233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1</w:t>
            </w:r>
          </w:p>
        </w:tc>
        <w:tc>
          <w:tcPr>
            <w:tcW w:w="4302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关于推进林州市体育产业与红色旅游产业的融合发展研究</w:t>
            </w:r>
          </w:p>
        </w:tc>
        <w:tc>
          <w:tcPr>
            <w:tcW w:w="1901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林州建筑职业技术学院</w:t>
            </w:r>
          </w:p>
        </w:tc>
        <w:tc>
          <w:tcPr>
            <w:tcW w:w="1189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杨喜涛</w:t>
            </w:r>
          </w:p>
        </w:tc>
        <w:tc>
          <w:tcPr>
            <w:tcW w:w="1170" w:type="dxa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一般</w:t>
            </w:r>
          </w:p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128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20233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2</w:t>
            </w:r>
          </w:p>
        </w:tc>
        <w:tc>
          <w:tcPr>
            <w:tcW w:w="4302" w:type="dxa"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冬奥精神融入河南省青少年</w:t>
            </w:r>
          </w:p>
          <w:p>
            <w:pPr>
              <w:spacing w:line="42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思政教育路径研究</w:t>
            </w:r>
          </w:p>
        </w:tc>
        <w:tc>
          <w:tcPr>
            <w:tcW w:w="190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华北水利水电大学</w:t>
            </w:r>
          </w:p>
        </w:tc>
        <w:tc>
          <w:tcPr>
            <w:tcW w:w="1189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周延涛</w:t>
            </w:r>
          </w:p>
        </w:tc>
        <w:tc>
          <w:tcPr>
            <w:tcW w:w="1170" w:type="dxa"/>
          </w:tcPr>
          <w:p>
            <w:pPr>
              <w:spacing w:line="52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一般</w:t>
            </w:r>
          </w:p>
          <w:p>
            <w:pPr>
              <w:spacing w:line="52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128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202333</w:t>
            </w:r>
          </w:p>
        </w:tc>
        <w:tc>
          <w:tcPr>
            <w:tcW w:w="4302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河南省体医融合应对人口老龄化模式研究</w:t>
            </w:r>
          </w:p>
        </w:tc>
        <w:tc>
          <w:tcPr>
            <w:tcW w:w="190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河南财经政法大学</w:t>
            </w:r>
          </w:p>
        </w:tc>
        <w:tc>
          <w:tcPr>
            <w:tcW w:w="1189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许赛赛</w:t>
            </w:r>
          </w:p>
        </w:tc>
        <w:tc>
          <w:tcPr>
            <w:tcW w:w="1170" w:type="dxa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一般</w:t>
            </w:r>
          </w:p>
          <w:p>
            <w:pPr>
              <w:spacing w:line="5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128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202334</w:t>
            </w:r>
          </w:p>
        </w:tc>
        <w:tc>
          <w:tcPr>
            <w:tcW w:w="4302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河南省全民健身公共服务体系</w:t>
            </w:r>
          </w:p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标准化研究</w:t>
            </w:r>
          </w:p>
        </w:tc>
        <w:tc>
          <w:tcPr>
            <w:tcW w:w="190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郑州大学体育学院</w:t>
            </w:r>
          </w:p>
        </w:tc>
        <w:tc>
          <w:tcPr>
            <w:tcW w:w="1189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李  赫</w:t>
            </w:r>
          </w:p>
        </w:tc>
        <w:tc>
          <w:tcPr>
            <w:tcW w:w="1170" w:type="dxa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一般</w:t>
            </w:r>
          </w:p>
          <w:p>
            <w:pPr>
              <w:spacing w:line="5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128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20233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5</w:t>
            </w:r>
          </w:p>
        </w:tc>
        <w:tc>
          <w:tcPr>
            <w:tcW w:w="4302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河南省国家级“非遗”传统体育</w:t>
            </w:r>
          </w:p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项目活态传承的路径研究</w:t>
            </w:r>
          </w:p>
        </w:tc>
        <w:tc>
          <w:tcPr>
            <w:tcW w:w="190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河南师范大学</w:t>
            </w:r>
          </w:p>
        </w:tc>
        <w:tc>
          <w:tcPr>
            <w:tcW w:w="1189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史晓惠</w:t>
            </w:r>
          </w:p>
        </w:tc>
        <w:tc>
          <w:tcPr>
            <w:tcW w:w="1170" w:type="dxa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一般</w:t>
            </w:r>
          </w:p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128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20233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6</w:t>
            </w:r>
          </w:p>
        </w:tc>
        <w:tc>
          <w:tcPr>
            <w:tcW w:w="4302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体育社团参与基层社区体育治理的发展困境及建设路径研究</w:t>
            </w:r>
          </w:p>
        </w:tc>
        <w:tc>
          <w:tcPr>
            <w:tcW w:w="1901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河南农业大学</w:t>
            </w:r>
          </w:p>
        </w:tc>
        <w:tc>
          <w:tcPr>
            <w:tcW w:w="1189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巴玉峰</w:t>
            </w:r>
          </w:p>
        </w:tc>
        <w:tc>
          <w:tcPr>
            <w:tcW w:w="1170" w:type="dxa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一般</w:t>
            </w:r>
          </w:p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128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20233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7</w:t>
            </w:r>
          </w:p>
        </w:tc>
        <w:tc>
          <w:tcPr>
            <w:tcW w:w="4302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体育强国战略背景下我省</w:t>
            </w:r>
          </w:p>
          <w:p>
            <w:pPr>
              <w:spacing w:line="48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“文体旅”融合发展探析</w:t>
            </w:r>
          </w:p>
        </w:tc>
        <w:tc>
          <w:tcPr>
            <w:tcW w:w="1901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河南警察学院</w:t>
            </w:r>
          </w:p>
        </w:tc>
        <w:tc>
          <w:tcPr>
            <w:tcW w:w="1189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韩国栋</w:t>
            </w:r>
          </w:p>
        </w:tc>
        <w:tc>
          <w:tcPr>
            <w:tcW w:w="1170" w:type="dxa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一般</w:t>
            </w:r>
          </w:p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128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20233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8</w:t>
            </w:r>
          </w:p>
        </w:tc>
        <w:tc>
          <w:tcPr>
            <w:tcW w:w="4302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河南省男子散打队致胜规律研究</w:t>
            </w:r>
          </w:p>
        </w:tc>
        <w:tc>
          <w:tcPr>
            <w:tcW w:w="190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河南大学</w:t>
            </w:r>
          </w:p>
        </w:tc>
        <w:tc>
          <w:tcPr>
            <w:tcW w:w="1189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孙思哲</w:t>
            </w:r>
          </w:p>
        </w:tc>
        <w:tc>
          <w:tcPr>
            <w:tcW w:w="1170" w:type="dxa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一般</w:t>
            </w:r>
          </w:p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128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20233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9</w:t>
            </w:r>
          </w:p>
        </w:tc>
        <w:tc>
          <w:tcPr>
            <w:tcW w:w="4302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女排精神融入中小学体育</w:t>
            </w:r>
          </w:p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思政教育的路径研究</w:t>
            </w:r>
          </w:p>
        </w:tc>
        <w:tc>
          <w:tcPr>
            <w:tcW w:w="190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郑州市二七区榕江路学校</w:t>
            </w:r>
          </w:p>
        </w:tc>
        <w:tc>
          <w:tcPr>
            <w:tcW w:w="1189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何世民</w:t>
            </w:r>
          </w:p>
        </w:tc>
        <w:tc>
          <w:tcPr>
            <w:tcW w:w="1170" w:type="dxa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一般</w:t>
            </w:r>
          </w:p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128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2023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40</w:t>
            </w:r>
          </w:p>
        </w:tc>
        <w:tc>
          <w:tcPr>
            <w:tcW w:w="4302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运动员新冠疫情康复训练研究</w:t>
            </w:r>
          </w:p>
        </w:tc>
        <w:tc>
          <w:tcPr>
            <w:tcW w:w="190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信阳市光山</w:t>
            </w:r>
          </w:p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体育服务中心</w:t>
            </w:r>
          </w:p>
        </w:tc>
        <w:tc>
          <w:tcPr>
            <w:tcW w:w="1189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吴  俊</w:t>
            </w:r>
          </w:p>
        </w:tc>
        <w:tc>
          <w:tcPr>
            <w:tcW w:w="1170" w:type="dxa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一般</w:t>
            </w:r>
          </w:p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128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2023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41</w:t>
            </w:r>
          </w:p>
        </w:tc>
        <w:tc>
          <w:tcPr>
            <w:tcW w:w="4302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8"/>
              </w:rPr>
              <w:t>“剂量”视角下太极拳运动对低危ASCVD血脂异常患者的干预效果研究</w:t>
            </w:r>
          </w:p>
        </w:tc>
        <w:tc>
          <w:tcPr>
            <w:tcW w:w="190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河南工业大学</w:t>
            </w:r>
          </w:p>
        </w:tc>
        <w:tc>
          <w:tcPr>
            <w:tcW w:w="1189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刘宪发</w:t>
            </w:r>
          </w:p>
        </w:tc>
        <w:tc>
          <w:tcPr>
            <w:tcW w:w="1170" w:type="dxa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一般</w:t>
            </w:r>
          </w:p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128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2023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42</w:t>
            </w:r>
          </w:p>
        </w:tc>
        <w:tc>
          <w:tcPr>
            <w:tcW w:w="4302" w:type="dxa"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河南省农村体育场地建设及活动开展对策研究</w:t>
            </w:r>
          </w:p>
        </w:tc>
        <w:tc>
          <w:tcPr>
            <w:tcW w:w="1901" w:type="dxa"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河南师范大学</w:t>
            </w:r>
          </w:p>
        </w:tc>
        <w:tc>
          <w:tcPr>
            <w:tcW w:w="1189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徐忠奎</w:t>
            </w:r>
          </w:p>
        </w:tc>
        <w:tc>
          <w:tcPr>
            <w:tcW w:w="1170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一般</w:t>
            </w:r>
          </w:p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128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课题</w:t>
            </w:r>
          </w:p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编号</w:t>
            </w:r>
          </w:p>
        </w:tc>
        <w:tc>
          <w:tcPr>
            <w:tcW w:w="4302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课题名称</w:t>
            </w:r>
          </w:p>
        </w:tc>
        <w:tc>
          <w:tcPr>
            <w:tcW w:w="1901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申报单位</w:t>
            </w:r>
          </w:p>
        </w:tc>
        <w:tc>
          <w:tcPr>
            <w:tcW w:w="1189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课题</w:t>
            </w:r>
          </w:p>
          <w:p>
            <w:pPr>
              <w:spacing w:line="48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负责人</w:t>
            </w:r>
          </w:p>
        </w:tc>
        <w:tc>
          <w:tcPr>
            <w:tcW w:w="1170" w:type="dxa"/>
          </w:tcPr>
          <w:p>
            <w:pPr>
              <w:spacing w:line="48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项目</w:t>
            </w:r>
          </w:p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128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2023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43</w:t>
            </w:r>
          </w:p>
        </w:tc>
        <w:tc>
          <w:tcPr>
            <w:tcW w:w="4302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河南省高校体育社团绩效评价与管理优化研究</w:t>
            </w:r>
          </w:p>
        </w:tc>
        <w:tc>
          <w:tcPr>
            <w:tcW w:w="1901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洛阳师范学院</w:t>
            </w:r>
          </w:p>
        </w:tc>
        <w:tc>
          <w:tcPr>
            <w:tcW w:w="1189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申军辉</w:t>
            </w:r>
          </w:p>
        </w:tc>
        <w:tc>
          <w:tcPr>
            <w:tcW w:w="1170" w:type="dxa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一般</w:t>
            </w:r>
          </w:p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128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20234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4</w:t>
            </w:r>
          </w:p>
        </w:tc>
        <w:tc>
          <w:tcPr>
            <w:tcW w:w="4302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河南省水上运动产业发展</w:t>
            </w:r>
          </w:p>
          <w:p>
            <w:pPr>
              <w:spacing w:line="48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策略研究</w:t>
            </w:r>
          </w:p>
        </w:tc>
        <w:tc>
          <w:tcPr>
            <w:tcW w:w="1901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郑州大学体育学院</w:t>
            </w:r>
          </w:p>
        </w:tc>
        <w:tc>
          <w:tcPr>
            <w:tcW w:w="1189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杨智棋</w:t>
            </w:r>
          </w:p>
        </w:tc>
        <w:tc>
          <w:tcPr>
            <w:tcW w:w="1170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一般</w:t>
            </w:r>
          </w:p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128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20234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5</w:t>
            </w:r>
          </w:p>
        </w:tc>
        <w:tc>
          <w:tcPr>
            <w:tcW w:w="4302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中国式现代化背景下体育旅游</w:t>
            </w:r>
          </w:p>
          <w:p>
            <w:pPr>
              <w:spacing w:line="5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助力河南乡村振兴的价值意蕴与实施路径研究</w:t>
            </w:r>
          </w:p>
        </w:tc>
        <w:tc>
          <w:tcPr>
            <w:tcW w:w="190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郑州旅游职业学院</w:t>
            </w:r>
          </w:p>
        </w:tc>
        <w:tc>
          <w:tcPr>
            <w:tcW w:w="1189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屈钰丰</w:t>
            </w:r>
          </w:p>
        </w:tc>
        <w:tc>
          <w:tcPr>
            <w:tcW w:w="1170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一般</w:t>
            </w:r>
          </w:p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128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20234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6</w:t>
            </w:r>
          </w:p>
        </w:tc>
        <w:tc>
          <w:tcPr>
            <w:tcW w:w="4302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河南省民间体育社团发展困境与建设路径研究</w:t>
            </w:r>
          </w:p>
        </w:tc>
        <w:tc>
          <w:tcPr>
            <w:tcW w:w="1901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河南工业大学</w:t>
            </w:r>
          </w:p>
        </w:tc>
        <w:tc>
          <w:tcPr>
            <w:tcW w:w="1189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胡奥森</w:t>
            </w:r>
          </w:p>
        </w:tc>
        <w:tc>
          <w:tcPr>
            <w:tcW w:w="1170" w:type="dxa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一般</w:t>
            </w:r>
          </w:p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128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2023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47</w:t>
            </w:r>
          </w:p>
        </w:tc>
        <w:tc>
          <w:tcPr>
            <w:tcW w:w="4302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最优化理论视角下乒乓球单打</w:t>
            </w:r>
          </w:p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站位研究与分析</w:t>
            </w:r>
          </w:p>
        </w:tc>
        <w:tc>
          <w:tcPr>
            <w:tcW w:w="190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河南师范大学</w:t>
            </w:r>
          </w:p>
        </w:tc>
        <w:tc>
          <w:tcPr>
            <w:tcW w:w="1189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张  辉</w:t>
            </w:r>
          </w:p>
        </w:tc>
        <w:tc>
          <w:tcPr>
            <w:tcW w:w="1170" w:type="dxa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一般</w:t>
            </w:r>
          </w:p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128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2023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48</w:t>
            </w:r>
          </w:p>
        </w:tc>
        <w:tc>
          <w:tcPr>
            <w:tcW w:w="4302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推进河南省农村体育高质量发展对策研究</w:t>
            </w:r>
          </w:p>
        </w:tc>
        <w:tc>
          <w:tcPr>
            <w:tcW w:w="1901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河南财经政法大学</w:t>
            </w:r>
          </w:p>
        </w:tc>
        <w:tc>
          <w:tcPr>
            <w:tcW w:w="1189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张之飞</w:t>
            </w:r>
          </w:p>
        </w:tc>
        <w:tc>
          <w:tcPr>
            <w:tcW w:w="1170" w:type="dxa"/>
          </w:tcPr>
          <w:p>
            <w:pPr>
              <w:spacing w:line="52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一般</w:t>
            </w:r>
          </w:p>
          <w:p>
            <w:pPr>
              <w:spacing w:line="52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128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20234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9</w:t>
            </w:r>
          </w:p>
        </w:tc>
        <w:tc>
          <w:tcPr>
            <w:tcW w:w="4302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“双碳”目标下推进河南省</w:t>
            </w:r>
          </w:p>
          <w:p>
            <w:pPr>
              <w:spacing w:line="48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体育产业高质量发展的路径研究</w:t>
            </w:r>
          </w:p>
        </w:tc>
        <w:tc>
          <w:tcPr>
            <w:tcW w:w="1901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郑州航空工业管理学院</w:t>
            </w:r>
          </w:p>
        </w:tc>
        <w:tc>
          <w:tcPr>
            <w:tcW w:w="1189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李丁辛</w:t>
            </w:r>
          </w:p>
        </w:tc>
        <w:tc>
          <w:tcPr>
            <w:tcW w:w="1170" w:type="dxa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一般</w:t>
            </w:r>
          </w:p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128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20235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0</w:t>
            </w:r>
          </w:p>
        </w:tc>
        <w:tc>
          <w:tcPr>
            <w:tcW w:w="4302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河南省体育助力和美乡村建设</w:t>
            </w:r>
          </w:p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经验、困境及路径研究——基于</w:t>
            </w:r>
          </w:p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新乡市乡村振兴典型样本分析</w:t>
            </w:r>
          </w:p>
        </w:tc>
        <w:tc>
          <w:tcPr>
            <w:tcW w:w="190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新乡学院</w:t>
            </w:r>
          </w:p>
        </w:tc>
        <w:tc>
          <w:tcPr>
            <w:tcW w:w="1189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王海燕</w:t>
            </w:r>
          </w:p>
        </w:tc>
        <w:tc>
          <w:tcPr>
            <w:tcW w:w="1170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一般</w:t>
            </w:r>
          </w:p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128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20235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1</w:t>
            </w:r>
          </w:p>
        </w:tc>
        <w:tc>
          <w:tcPr>
            <w:tcW w:w="4302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基于中原经济区战略下河南城镇居民体育消费现状思考</w:t>
            </w:r>
          </w:p>
        </w:tc>
        <w:tc>
          <w:tcPr>
            <w:tcW w:w="1901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河南警察学院</w:t>
            </w:r>
          </w:p>
        </w:tc>
        <w:tc>
          <w:tcPr>
            <w:tcW w:w="1189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罗百花</w:t>
            </w:r>
          </w:p>
        </w:tc>
        <w:tc>
          <w:tcPr>
            <w:tcW w:w="1170" w:type="dxa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一般</w:t>
            </w:r>
          </w:p>
          <w:p>
            <w:pPr>
              <w:spacing w:line="52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128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20235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2</w:t>
            </w:r>
          </w:p>
        </w:tc>
        <w:tc>
          <w:tcPr>
            <w:tcW w:w="4302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河南省体育社团党的基层组织</w:t>
            </w:r>
          </w:p>
          <w:p>
            <w:pPr>
              <w:spacing w:line="48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建设质量研究</w:t>
            </w:r>
          </w:p>
        </w:tc>
        <w:tc>
          <w:tcPr>
            <w:tcW w:w="1901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郑州大学体育学院</w:t>
            </w:r>
          </w:p>
        </w:tc>
        <w:tc>
          <w:tcPr>
            <w:tcW w:w="1189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侯天琛</w:t>
            </w:r>
          </w:p>
        </w:tc>
        <w:tc>
          <w:tcPr>
            <w:tcW w:w="1170" w:type="dxa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一般</w:t>
            </w:r>
          </w:p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128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20235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3</w:t>
            </w:r>
          </w:p>
        </w:tc>
        <w:tc>
          <w:tcPr>
            <w:tcW w:w="4302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河南省体旅融合发展研究：</w:t>
            </w:r>
          </w:p>
          <w:p>
            <w:pPr>
              <w:spacing w:line="48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学理研判、现实发展及未来走向</w:t>
            </w:r>
          </w:p>
        </w:tc>
        <w:tc>
          <w:tcPr>
            <w:tcW w:w="1901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郑州工商学院</w:t>
            </w:r>
          </w:p>
        </w:tc>
        <w:tc>
          <w:tcPr>
            <w:tcW w:w="1189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王晓娜</w:t>
            </w:r>
          </w:p>
        </w:tc>
        <w:tc>
          <w:tcPr>
            <w:tcW w:w="1170" w:type="dxa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一般</w:t>
            </w:r>
          </w:p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128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课题</w:t>
            </w:r>
          </w:p>
          <w:p>
            <w:pPr>
              <w:spacing w:line="5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编号</w:t>
            </w:r>
          </w:p>
        </w:tc>
        <w:tc>
          <w:tcPr>
            <w:tcW w:w="4302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课题名称</w:t>
            </w:r>
          </w:p>
        </w:tc>
        <w:tc>
          <w:tcPr>
            <w:tcW w:w="190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申报单位</w:t>
            </w:r>
          </w:p>
        </w:tc>
        <w:tc>
          <w:tcPr>
            <w:tcW w:w="1189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课题</w:t>
            </w:r>
          </w:p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负责人</w:t>
            </w:r>
          </w:p>
        </w:tc>
        <w:tc>
          <w:tcPr>
            <w:tcW w:w="1170" w:type="dxa"/>
          </w:tcPr>
          <w:p>
            <w:pPr>
              <w:spacing w:line="50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项目</w:t>
            </w:r>
          </w:p>
          <w:p>
            <w:pPr>
              <w:spacing w:line="5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128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20235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4</w:t>
            </w:r>
          </w:p>
        </w:tc>
        <w:tc>
          <w:tcPr>
            <w:tcW w:w="4302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健康中国下河南高职院校</w:t>
            </w:r>
          </w:p>
          <w:p>
            <w:pPr>
              <w:spacing w:line="48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“体卫融合”探究</w:t>
            </w:r>
          </w:p>
        </w:tc>
        <w:tc>
          <w:tcPr>
            <w:tcW w:w="1901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河南对外经济贸易职业学院</w:t>
            </w:r>
          </w:p>
        </w:tc>
        <w:tc>
          <w:tcPr>
            <w:tcW w:w="1189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岳  峰</w:t>
            </w:r>
          </w:p>
        </w:tc>
        <w:tc>
          <w:tcPr>
            <w:tcW w:w="1170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一般</w:t>
            </w:r>
          </w:p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128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20235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5</w:t>
            </w:r>
          </w:p>
        </w:tc>
        <w:tc>
          <w:tcPr>
            <w:tcW w:w="4302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河南省体育类校外培训课程体系标准化建设研究</w:t>
            </w:r>
          </w:p>
        </w:tc>
        <w:tc>
          <w:tcPr>
            <w:tcW w:w="1901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黄河科技学院</w:t>
            </w:r>
          </w:p>
        </w:tc>
        <w:tc>
          <w:tcPr>
            <w:tcW w:w="1189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孙建鹏</w:t>
            </w:r>
          </w:p>
        </w:tc>
        <w:tc>
          <w:tcPr>
            <w:tcW w:w="1170" w:type="dxa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一般</w:t>
            </w:r>
          </w:p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128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20235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6</w:t>
            </w:r>
          </w:p>
        </w:tc>
        <w:tc>
          <w:tcPr>
            <w:tcW w:w="4302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“体卫融合”背景下河南省</w:t>
            </w:r>
          </w:p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农民体育高质量发展的对策研究</w:t>
            </w:r>
          </w:p>
        </w:tc>
        <w:tc>
          <w:tcPr>
            <w:tcW w:w="190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河南农业大学</w:t>
            </w:r>
          </w:p>
        </w:tc>
        <w:tc>
          <w:tcPr>
            <w:tcW w:w="1189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白  杨</w:t>
            </w:r>
          </w:p>
        </w:tc>
        <w:tc>
          <w:tcPr>
            <w:tcW w:w="1170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一般</w:t>
            </w:r>
          </w:p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128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20235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7</w:t>
            </w:r>
          </w:p>
        </w:tc>
        <w:tc>
          <w:tcPr>
            <w:tcW w:w="4302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河南传统体育元素融入体育公园路径研究</w:t>
            </w:r>
          </w:p>
        </w:tc>
        <w:tc>
          <w:tcPr>
            <w:tcW w:w="1901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河南大学</w:t>
            </w:r>
          </w:p>
        </w:tc>
        <w:tc>
          <w:tcPr>
            <w:tcW w:w="1189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梁  华</w:t>
            </w:r>
          </w:p>
        </w:tc>
        <w:tc>
          <w:tcPr>
            <w:tcW w:w="1170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一般</w:t>
            </w:r>
          </w:p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128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20235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8</w:t>
            </w:r>
          </w:p>
        </w:tc>
        <w:tc>
          <w:tcPr>
            <w:tcW w:w="4302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体育强省战略下河南体旅融合</w:t>
            </w:r>
          </w:p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发展路径研究</w:t>
            </w:r>
          </w:p>
        </w:tc>
        <w:tc>
          <w:tcPr>
            <w:tcW w:w="190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嵩山少林职业学院</w:t>
            </w:r>
          </w:p>
        </w:tc>
        <w:tc>
          <w:tcPr>
            <w:tcW w:w="1189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刘少楠</w:t>
            </w:r>
          </w:p>
        </w:tc>
        <w:tc>
          <w:tcPr>
            <w:tcW w:w="1170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一般</w:t>
            </w:r>
          </w:p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128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20235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9</w:t>
            </w:r>
          </w:p>
        </w:tc>
        <w:tc>
          <w:tcPr>
            <w:tcW w:w="4302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红色文化增强体育院校</w:t>
            </w:r>
          </w:p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基层党组织政治功能研究</w:t>
            </w:r>
          </w:p>
        </w:tc>
        <w:tc>
          <w:tcPr>
            <w:tcW w:w="190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郑州大学体育学院</w:t>
            </w:r>
          </w:p>
        </w:tc>
        <w:tc>
          <w:tcPr>
            <w:tcW w:w="1189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宋雪梅</w:t>
            </w:r>
          </w:p>
        </w:tc>
        <w:tc>
          <w:tcPr>
            <w:tcW w:w="1170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一般</w:t>
            </w:r>
          </w:p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128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2023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60</w:t>
            </w:r>
          </w:p>
        </w:tc>
        <w:tc>
          <w:tcPr>
            <w:tcW w:w="4302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关于推进河南省安阳市</w:t>
            </w:r>
          </w:p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全民健身指导服务平台构建与</w:t>
            </w:r>
          </w:p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国民体质监测的研究</w:t>
            </w:r>
          </w:p>
        </w:tc>
        <w:tc>
          <w:tcPr>
            <w:tcW w:w="190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林州建筑职业技术学院</w:t>
            </w:r>
          </w:p>
        </w:tc>
        <w:tc>
          <w:tcPr>
            <w:tcW w:w="1189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董  豪</w:t>
            </w:r>
          </w:p>
        </w:tc>
        <w:tc>
          <w:tcPr>
            <w:tcW w:w="1170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一般</w:t>
            </w:r>
          </w:p>
          <w:p>
            <w:pPr>
              <w:spacing w:line="480" w:lineRule="exact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项目</w:t>
            </w:r>
          </w:p>
        </w:tc>
      </w:tr>
    </w:tbl>
    <w:p>
      <w:pPr>
        <w:tabs>
          <w:tab w:val="left" w:pos="3582"/>
        </w:tabs>
        <w:jc w:val="left"/>
        <w:rPr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701" w:right="1531" w:bottom="1701" w:left="1531" w:header="851" w:footer="992" w:gutter="0"/>
      <w:pgNumType w:fmt="numberInDash"/>
      <w:cols w:space="720" w:num="1"/>
      <w:docGrid w:type="linesAndChars" w:linePitch="590" w:charSpace="-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文星标宋">
    <w:panose1 w:val="02010604000101010101"/>
    <w:charset w:val="86"/>
    <w:family w:val="auto"/>
    <w:pitch w:val="default"/>
    <w:sig w:usb0="00000001" w:usb1="080E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黑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4"/>
      <w:framePr w:wrap="around" w:vAnchor="text" w:hAnchor="margin" w:xAlign="center" w:y="1"/>
      <w:ind w:right="360" w:firstLine="360"/>
      <w:rPr>
        <w:rStyle w:val="8"/>
      </w:rPr>
    </w:pP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wYzMxODk4ZGNmN2U3MjBlMzI4MTQyN2UyZDMyZDEifQ=="/>
  </w:docVars>
  <w:rsids>
    <w:rsidRoot w:val="00991C1B"/>
    <w:rsid w:val="00025248"/>
    <w:rsid w:val="000257CD"/>
    <w:rsid w:val="0002713B"/>
    <w:rsid w:val="000356B8"/>
    <w:rsid w:val="00050598"/>
    <w:rsid w:val="00056806"/>
    <w:rsid w:val="00082ED7"/>
    <w:rsid w:val="000A371C"/>
    <w:rsid w:val="000A383E"/>
    <w:rsid w:val="000D2F85"/>
    <w:rsid w:val="000E068C"/>
    <w:rsid w:val="000E3CF1"/>
    <w:rsid w:val="001038CC"/>
    <w:rsid w:val="00107851"/>
    <w:rsid w:val="00111FD4"/>
    <w:rsid w:val="001448AC"/>
    <w:rsid w:val="00170FE9"/>
    <w:rsid w:val="001837E5"/>
    <w:rsid w:val="00190DAB"/>
    <w:rsid w:val="001B4F78"/>
    <w:rsid w:val="001D2F52"/>
    <w:rsid w:val="001E3072"/>
    <w:rsid w:val="001F7588"/>
    <w:rsid w:val="00224E80"/>
    <w:rsid w:val="0024588D"/>
    <w:rsid w:val="002471E0"/>
    <w:rsid w:val="00263D69"/>
    <w:rsid w:val="002774CE"/>
    <w:rsid w:val="002D4934"/>
    <w:rsid w:val="002F1E11"/>
    <w:rsid w:val="002F2C43"/>
    <w:rsid w:val="003013F4"/>
    <w:rsid w:val="00345DCD"/>
    <w:rsid w:val="00375F53"/>
    <w:rsid w:val="0038017C"/>
    <w:rsid w:val="00394F51"/>
    <w:rsid w:val="003A2C23"/>
    <w:rsid w:val="003E3531"/>
    <w:rsid w:val="003E4F0F"/>
    <w:rsid w:val="003E60B7"/>
    <w:rsid w:val="003E7616"/>
    <w:rsid w:val="004018A5"/>
    <w:rsid w:val="0040418F"/>
    <w:rsid w:val="004672DB"/>
    <w:rsid w:val="004A42BB"/>
    <w:rsid w:val="004B4BE0"/>
    <w:rsid w:val="004C0FD7"/>
    <w:rsid w:val="004C27F7"/>
    <w:rsid w:val="004F3379"/>
    <w:rsid w:val="005017B7"/>
    <w:rsid w:val="0053379D"/>
    <w:rsid w:val="005337B5"/>
    <w:rsid w:val="005471D7"/>
    <w:rsid w:val="00563966"/>
    <w:rsid w:val="005755DA"/>
    <w:rsid w:val="00592C8E"/>
    <w:rsid w:val="00596EFC"/>
    <w:rsid w:val="005C68E0"/>
    <w:rsid w:val="005E6144"/>
    <w:rsid w:val="005F05D8"/>
    <w:rsid w:val="005F7E62"/>
    <w:rsid w:val="00644E6B"/>
    <w:rsid w:val="00675A34"/>
    <w:rsid w:val="006A72DA"/>
    <w:rsid w:val="006C4ED8"/>
    <w:rsid w:val="006F0764"/>
    <w:rsid w:val="00710F61"/>
    <w:rsid w:val="00742AB9"/>
    <w:rsid w:val="00754DEB"/>
    <w:rsid w:val="00771566"/>
    <w:rsid w:val="007731B6"/>
    <w:rsid w:val="00775CE4"/>
    <w:rsid w:val="00780386"/>
    <w:rsid w:val="007949DE"/>
    <w:rsid w:val="007A0C6E"/>
    <w:rsid w:val="007A0E4B"/>
    <w:rsid w:val="007C1726"/>
    <w:rsid w:val="007C5C68"/>
    <w:rsid w:val="007D697D"/>
    <w:rsid w:val="00801687"/>
    <w:rsid w:val="008627BE"/>
    <w:rsid w:val="00873B01"/>
    <w:rsid w:val="008743A1"/>
    <w:rsid w:val="00884708"/>
    <w:rsid w:val="00890F3E"/>
    <w:rsid w:val="008A1DC7"/>
    <w:rsid w:val="008A536A"/>
    <w:rsid w:val="008B6350"/>
    <w:rsid w:val="008D10C1"/>
    <w:rsid w:val="008D129B"/>
    <w:rsid w:val="009040E3"/>
    <w:rsid w:val="00966541"/>
    <w:rsid w:val="00967FE8"/>
    <w:rsid w:val="00982A32"/>
    <w:rsid w:val="00991C1B"/>
    <w:rsid w:val="00994BB8"/>
    <w:rsid w:val="009A54E3"/>
    <w:rsid w:val="009B1A42"/>
    <w:rsid w:val="00A0285A"/>
    <w:rsid w:val="00A06554"/>
    <w:rsid w:val="00A07146"/>
    <w:rsid w:val="00A21F1B"/>
    <w:rsid w:val="00A35053"/>
    <w:rsid w:val="00AA5453"/>
    <w:rsid w:val="00AB6E47"/>
    <w:rsid w:val="00B60073"/>
    <w:rsid w:val="00B72E99"/>
    <w:rsid w:val="00BE4A1A"/>
    <w:rsid w:val="00C24955"/>
    <w:rsid w:val="00C31C5B"/>
    <w:rsid w:val="00C82584"/>
    <w:rsid w:val="00C86DC7"/>
    <w:rsid w:val="00C95054"/>
    <w:rsid w:val="00CA67CE"/>
    <w:rsid w:val="00CB06DF"/>
    <w:rsid w:val="00D034F0"/>
    <w:rsid w:val="00D10C2E"/>
    <w:rsid w:val="00D17B22"/>
    <w:rsid w:val="00D60665"/>
    <w:rsid w:val="00D90FFD"/>
    <w:rsid w:val="00D93A70"/>
    <w:rsid w:val="00DC0744"/>
    <w:rsid w:val="00E20A9B"/>
    <w:rsid w:val="00E77BEA"/>
    <w:rsid w:val="00E80AC9"/>
    <w:rsid w:val="00E8362F"/>
    <w:rsid w:val="00E92696"/>
    <w:rsid w:val="00EE58E5"/>
    <w:rsid w:val="00EF412B"/>
    <w:rsid w:val="00F32381"/>
    <w:rsid w:val="00F52D0D"/>
    <w:rsid w:val="00F64482"/>
    <w:rsid w:val="00F81475"/>
    <w:rsid w:val="00F8298D"/>
    <w:rsid w:val="00F97F30"/>
    <w:rsid w:val="00FC2487"/>
    <w:rsid w:val="00FD0D69"/>
    <w:rsid w:val="00FD1C92"/>
    <w:rsid w:val="00FF6078"/>
    <w:rsid w:val="0D845C3B"/>
    <w:rsid w:val="0FCB7F4B"/>
    <w:rsid w:val="5BB51C37"/>
    <w:rsid w:val="5D3E7289"/>
    <w:rsid w:val="7A9F04F6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9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next w:val="1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Times New Roman"/>
      <w:color w:val="000000"/>
      <w:sz w:val="24"/>
      <w:szCs w:val="24"/>
      <w:lang w:val="en-US" w:eastAsia="zh-CN" w:bidi="ar-SA"/>
    </w:rPr>
  </w:style>
  <w:style w:type="paragraph" w:styleId="3">
    <w:name w:val="Date"/>
    <w:basedOn w:val="1"/>
    <w:next w:val="1"/>
    <w:link w:val="12"/>
    <w:qFormat/>
    <w:uiPriority w:val="0"/>
    <w:pPr>
      <w:ind w:left="100" w:leftChars="2500"/>
    </w:pPr>
    <w:rPr>
      <w:rFonts w:ascii="仿宋_GB2312" w:hAnsi="宋体" w:eastAsia="仿宋_GB2312"/>
    </w:rPr>
  </w:style>
  <w:style w:type="paragraph" w:styleId="4">
    <w:name w:val="footer"/>
    <w:basedOn w:val="1"/>
    <w:link w:val="1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qFormat/>
    <w:uiPriority w:val="0"/>
    <w:rPr>
      <w:b/>
      <w:bCs/>
    </w:rPr>
  </w:style>
  <w:style w:type="character" w:styleId="8">
    <w:name w:val="page number"/>
    <w:basedOn w:val="6"/>
    <w:qFormat/>
    <w:uiPriority w:val="0"/>
  </w:style>
  <w:style w:type="character" w:customStyle="1" w:styleId="10">
    <w:name w:val="页眉 Char"/>
    <w:basedOn w:val="6"/>
    <w:link w:val="5"/>
    <w:semiHidden/>
    <w:uiPriority w:val="99"/>
    <w:rPr>
      <w:sz w:val="18"/>
      <w:szCs w:val="18"/>
    </w:rPr>
  </w:style>
  <w:style w:type="character" w:customStyle="1" w:styleId="11">
    <w:name w:val="页脚 Char"/>
    <w:basedOn w:val="6"/>
    <w:link w:val="4"/>
    <w:semiHidden/>
    <w:uiPriority w:val="99"/>
    <w:rPr>
      <w:sz w:val="18"/>
      <w:szCs w:val="18"/>
    </w:rPr>
  </w:style>
  <w:style w:type="character" w:customStyle="1" w:styleId="12">
    <w:name w:val="日期 Char"/>
    <w:basedOn w:val="6"/>
    <w:link w:val="3"/>
    <w:uiPriority w:val="0"/>
    <w:rPr>
      <w:rFonts w:ascii="仿宋_GB2312" w:hAnsi="宋体" w:eastAsia="仿宋_GB2312" w:cs="Times New Roman"/>
      <w:szCs w:val="24"/>
    </w:rPr>
  </w:style>
  <w:style w:type="paragraph" w:customStyle="1" w:styleId="13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14">
    <w:name w:val="List Paragraph"/>
    <w:basedOn w:val="1"/>
    <w:unhideWhenUsed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500</Words>
  <Characters>2853</Characters>
  <Lines>23</Lines>
  <Paragraphs>6</Paragraphs>
  <TotalTime>0</TotalTime>
  <ScaleCrop>false</ScaleCrop>
  <LinksUpToDate>false</LinksUpToDate>
  <CharactersWithSpaces>3347</CharactersWithSpaces>
  <Application>WPS Office_10.8.0.5391_F1E327BC-269C-435d-A152-05C5408002CA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2022-05-17T00:54:00Z</dcterms:created>
  <dc:creator>政法处</dc:creator>
  <cp:lastModifiedBy>李莹莹</cp:lastModifiedBy>
  <cp:lastPrinted>2023-05-04T01:12:00Z</cp:lastPrinted>
  <dcterms:modified xsi:type="dcterms:W3CDTF">2023-05-15T07:19:06Z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2052-10.8.0.5391</vt:lpwstr>
  </property>
  <property fmtid="{D5CDD505-2E9C-101B-9397-08002B2CF9AE}" pid="3" name="ICV">
    <vt:lpwstr>B602DC78602F45CFB89BC665D19C16A7</vt:lpwstr>
  </property>
</Properties>
</file>